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Travel Bill Format - Version 1 (Simple)</w:t>
      </w:r>
    </w:p>
    <w:p>
      <w:r>
        <w:rPr>
          <w:sz w:val="16"/>
        </w:rPr>
        <w:t>Travel bill/expense claim format for employee travel, stay, food and payable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Travel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Employee Name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City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Travel Mode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Fare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Hotel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Rahul Sharma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Flight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Priya Mehta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Train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Amit Verma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Taxi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Neha Singh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Bus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Vikram Rao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