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Restaurant Bill Format - Version 2 (GST Detailed)</w:t>
      </w:r>
    </w:p>
    <w:p>
      <w:r>
        <w:rPr>
          <w:sz w:val="16"/>
        </w:rPr>
        <w:t>Restaurant bill format with food items, quantity, GST, service charge and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Restaurant Bill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Food Item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Service Charge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