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Payment Voucher Template - Version 2 (GST Detailed)</w:t>
      </w:r>
    </w:p>
    <w:p>
      <w:r>
        <w:rPr>
          <w:sz w:val="16"/>
        </w:rPr>
        <w:t>Reusable payment voucher template for cheque, bank transfer and cash payments.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Payment Voucher Template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Voucher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Payee Name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Payment Type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Reference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Purpose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Authorized By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ABC Traders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Cash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Green Leaf Pvt Ltd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UPI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Bank Transfer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Sunrise Enterprises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Cheque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Global Retail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Card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